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5C3D" w:rsidRDefault="001B5C3D" w:rsidP="001B5C3D">
      <w:pPr>
        <w:jc w:val="center"/>
      </w:pPr>
      <w:r>
        <w:rPr>
          <w:rFonts w:ascii="Helvetica" w:hAnsi="Helvetica" w:cs="Times New Roman"/>
          <w:b/>
          <w:bCs/>
          <w:noProof/>
          <w:color w:val="161616"/>
          <w:sz w:val="23"/>
          <w:szCs w:val="23"/>
          <w:lang w:val="de-DE"/>
        </w:rPr>
        <w:drawing>
          <wp:inline distT="0" distB="0" distL="0" distR="0" wp14:anchorId="683A5A0B" wp14:editId="219D46AB">
            <wp:extent cx="2218627" cy="939074"/>
            <wp:effectExtent l="0" t="0" r="0" b="127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8627" cy="939074"/>
                    </a:xfrm>
                    <a:prstGeom prst="rect">
                      <a:avLst/>
                    </a:prstGeom>
                    <a:noFill/>
                    <a:ln>
                      <a:noFill/>
                    </a:ln>
                  </pic:spPr>
                </pic:pic>
              </a:graphicData>
            </a:graphic>
          </wp:inline>
        </w:drawing>
      </w:r>
    </w:p>
    <w:p w:rsidR="001B5C3D" w:rsidRDefault="001B5C3D" w:rsidP="001B5C3D">
      <w:pPr>
        <w:jc w:val="center"/>
      </w:pPr>
    </w:p>
    <w:p w:rsidR="001B5C3D" w:rsidRPr="001B5C3D" w:rsidRDefault="001B5C3D" w:rsidP="001B5C3D">
      <w:pPr>
        <w:jc w:val="center"/>
        <w:rPr>
          <w:b/>
          <w:bCs/>
          <w:sz w:val="28"/>
          <w:szCs w:val="28"/>
          <w:lang w:val="en-US"/>
        </w:rPr>
      </w:pPr>
      <w:r w:rsidRPr="001B5C3D">
        <w:rPr>
          <w:b/>
          <w:bCs/>
          <w:sz w:val="28"/>
          <w:szCs w:val="28"/>
          <w:lang w:val="en-US"/>
        </w:rPr>
        <w:t>Session report of the session of the conference of non-governmental organizations from 24 - 26 April 2023 in Strasbourg.</w:t>
      </w:r>
    </w:p>
    <w:p w:rsidR="001B5C3D" w:rsidRPr="001B5C3D" w:rsidRDefault="001B5C3D" w:rsidP="001B5C3D">
      <w:pPr>
        <w:jc w:val="center"/>
        <w:rPr>
          <w:b/>
          <w:bCs/>
          <w:sz w:val="28"/>
          <w:szCs w:val="28"/>
          <w:lang w:val="en-US"/>
        </w:rPr>
      </w:pPr>
    </w:p>
    <w:p w:rsidR="001B5C3D" w:rsidRPr="001B5C3D" w:rsidRDefault="001B5C3D" w:rsidP="00DE33F6">
      <w:pPr>
        <w:jc w:val="both"/>
        <w:rPr>
          <w:rFonts w:ascii="Arial" w:hAnsi="Arial" w:cs="Arial"/>
          <w:lang w:val="en-US"/>
        </w:rPr>
      </w:pPr>
      <w:r w:rsidRPr="001B5C3D">
        <w:rPr>
          <w:rFonts w:ascii="Arial" w:hAnsi="Arial" w:cs="Arial"/>
          <w:lang w:val="en-US"/>
        </w:rPr>
        <w:t xml:space="preserve">For the first time since Fall 2019, I attended the NGOs session in person in Strasbourg. The session continues to be offered in hybrid form. This seems to make sense and it also shows in the numbers of participants that more people attend. Especially for smaller organizations this hybrid form is an advantage because there are no travel and accommodation costs.  It is also possible for members of accredited organizations to follow the conference and "listen in". </w:t>
      </w:r>
    </w:p>
    <w:p w:rsidR="001B5C3D" w:rsidRPr="001B5C3D" w:rsidRDefault="001B5C3D" w:rsidP="00DE33F6">
      <w:pPr>
        <w:jc w:val="both"/>
        <w:rPr>
          <w:rFonts w:ascii="Arial" w:hAnsi="Arial" w:cs="Arial"/>
          <w:lang w:val="en-US"/>
        </w:rPr>
      </w:pPr>
    </w:p>
    <w:p w:rsidR="001B5C3D" w:rsidRPr="001B5C3D" w:rsidRDefault="001B5C3D" w:rsidP="00DE33F6">
      <w:pPr>
        <w:jc w:val="both"/>
        <w:rPr>
          <w:rFonts w:ascii="Arial" w:hAnsi="Arial" w:cs="Arial"/>
          <w:lang w:val="en-US"/>
        </w:rPr>
      </w:pPr>
      <w:r w:rsidRPr="001B5C3D">
        <w:rPr>
          <w:rFonts w:ascii="Arial" w:hAnsi="Arial" w:cs="Arial"/>
          <w:lang w:val="en-US"/>
        </w:rPr>
        <w:t xml:space="preserve">In June 2022, in </w:t>
      </w:r>
      <w:proofErr w:type="spellStart"/>
      <w:r w:rsidRPr="001B5C3D">
        <w:rPr>
          <w:rFonts w:ascii="Arial" w:hAnsi="Arial" w:cs="Arial"/>
          <w:lang w:val="en-US"/>
        </w:rPr>
        <w:t>Lizari</w:t>
      </w:r>
      <w:proofErr w:type="spellEnd"/>
      <w:r w:rsidRPr="001B5C3D">
        <w:rPr>
          <w:rFonts w:ascii="Arial" w:hAnsi="Arial" w:cs="Arial"/>
          <w:lang w:val="en-US"/>
        </w:rPr>
        <w:t xml:space="preserve">, we addressed the question of how women can advocate in </w:t>
      </w:r>
      <w:r>
        <w:rPr>
          <w:rFonts w:ascii="Arial" w:hAnsi="Arial" w:cs="Arial"/>
          <w:lang w:val="en-US"/>
        </w:rPr>
        <w:t>a vulnerable</w:t>
      </w:r>
      <w:r w:rsidRPr="001B5C3D">
        <w:rPr>
          <w:rFonts w:ascii="Arial" w:hAnsi="Arial" w:cs="Arial"/>
          <w:lang w:val="en-US"/>
        </w:rPr>
        <w:t xml:space="preserve"> world. Considering the current situation in the world, it seems first and foremost indispensable to stand up for values such as democracy, the rule of law and human rights.  These very values are the basis of the Council of Europe, the basis for all actions and activities that NGOs advocate in all member countries of the Council of Europe. </w:t>
      </w:r>
    </w:p>
    <w:p w:rsidR="001B5C3D" w:rsidRPr="001B5C3D" w:rsidRDefault="001B5C3D" w:rsidP="00DE33F6">
      <w:pPr>
        <w:jc w:val="both"/>
        <w:rPr>
          <w:rFonts w:ascii="Arial" w:hAnsi="Arial" w:cs="Arial"/>
          <w:lang w:val="en-US"/>
        </w:rPr>
      </w:pPr>
    </w:p>
    <w:p w:rsidR="001B5C3D" w:rsidRPr="001B5C3D" w:rsidRDefault="001B5C3D" w:rsidP="00DE33F6">
      <w:pPr>
        <w:jc w:val="both"/>
        <w:rPr>
          <w:rFonts w:ascii="Arial" w:hAnsi="Arial" w:cs="Arial"/>
          <w:lang w:val="en-US"/>
        </w:rPr>
      </w:pPr>
      <w:r w:rsidRPr="001B5C3D">
        <w:rPr>
          <w:rFonts w:ascii="Arial" w:hAnsi="Arial" w:cs="Arial"/>
          <w:lang w:val="en-US"/>
        </w:rPr>
        <w:t xml:space="preserve">During the spring session, the six committees reported on the progress of their work. Andante is active in the "interreligious and interconfessional dialogue" committee. The group is chaired by Gabriela Frey and </w:t>
      </w:r>
      <w:proofErr w:type="spellStart"/>
      <w:r w:rsidRPr="001B5C3D">
        <w:rPr>
          <w:rFonts w:ascii="Arial" w:hAnsi="Arial" w:cs="Arial"/>
          <w:lang w:val="en-US"/>
        </w:rPr>
        <w:t>Sören</w:t>
      </w:r>
      <w:proofErr w:type="spellEnd"/>
      <w:r w:rsidRPr="001B5C3D">
        <w:rPr>
          <w:rFonts w:ascii="Arial" w:hAnsi="Arial" w:cs="Arial"/>
          <w:lang w:val="en-US"/>
        </w:rPr>
        <w:t xml:space="preserve"> Lenz. If everything works </w:t>
      </w:r>
      <w:proofErr w:type="gramStart"/>
      <w:r w:rsidRPr="001B5C3D">
        <w:rPr>
          <w:rFonts w:ascii="Arial" w:hAnsi="Arial" w:cs="Arial"/>
          <w:lang w:val="en-US"/>
        </w:rPr>
        <w:t>out</w:t>
      </w:r>
      <w:proofErr w:type="gramEnd"/>
      <w:r w:rsidRPr="001B5C3D">
        <w:rPr>
          <w:rFonts w:ascii="Arial" w:hAnsi="Arial" w:cs="Arial"/>
          <w:lang w:val="en-US"/>
        </w:rPr>
        <w:t xml:space="preserve"> we will meet Gabriela Frey during our study days in 2023.</w:t>
      </w:r>
    </w:p>
    <w:p w:rsidR="001B5C3D" w:rsidRDefault="001B5C3D" w:rsidP="00DE33F6">
      <w:pPr>
        <w:jc w:val="both"/>
        <w:rPr>
          <w:rFonts w:ascii="Arial" w:hAnsi="Arial" w:cs="Arial"/>
          <w:lang w:val="en-US"/>
        </w:rPr>
      </w:pPr>
      <w:r w:rsidRPr="001B5C3D">
        <w:rPr>
          <w:rFonts w:ascii="Arial" w:hAnsi="Arial" w:cs="Arial"/>
          <w:lang w:val="en-US"/>
        </w:rPr>
        <w:t>More info</w:t>
      </w:r>
      <w:r w:rsidR="00F44A07">
        <w:rPr>
          <w:rFonts w:ascii="Arial" w:hAnsi="Arial" w:cs="Arial"/>
          <w:lang w:val="en-US"/>
        </w:rPr>
        <w:t>rmation</w:t>
      </w:r>
      <w:r w:rsidRPr="001B5C3D">
        <w:rPr>
          <w:rFonts w:ascii="Arial" w:hAnsi="Arial" w:cs="Arial"/>
          <w:lang w:val="en-US"/>
        </w:rPr>
        <w:t xml:space="preserve"> about the work of this committee </w:t>
      </w:r>
      <w:r w:rsidR="00F44A07">
        <w:rPr>
          <w:rFonts w:ascii="Arial" w:hAnsi="Arial" w:cs="Arial"/>
          <w:lang w:val="en-US"/>
        </w:rPr>
        <w:t xml:space="preserve">can be </w:t>
      </w:r>
      <w:proofErr w:type="spellStart"/>
      <w:r w:rsidR="00F44A07">
        <w:rPr>
          <w:rFonts w:ascii="Arial" w:hAnsi="Arial" w:cs="Arial"/>
          <w:lang w:val="en-US"/>
        </w:rPr>
        <w:t>foun</w:t>
      </w:r>
      <w:proofErr w:type="spellEnd"/>
      <w:r w:rsidR="00F44A07">
        <w:rPr>
          <w:rFonts w:ascii="Arial" w:hAnsi="Arial" w:cs="Arial"/>
          <w:lang w:val="en-US"/>
        </w:rPr>
        <w:t xml:space="preserve"> </w:t>
      </w:r>
      <w:r w:rsidRPr="001B5C3D">
        <w:rPr>
          <w:rFonts w:ascii="Arial" w:hAnsi="Arial" w:cs="Arial"/>
          <w:lang w:val="en-US"/>
        </w:rPr>
        <w:t>at the following link.</w:t>
      </w:r>
    </w:p>
    <w:p w:rsidR="001B5C3D" w:rsidRDefault="001B5C3D" w:rsidP="001B5C3D">
      <w:pPr>
        <w:rPr>
          <w:rFonts w:ascii="Arial" w:hAnsi="Arial" w:cs="Arial"/>
          <w:lang w:val="en-US"/>
        </w:rPr>
      </w:pPr>
    </w:p>
    <w:p w:rsidR="001B5C3D" w:rsidRDefault="00000000" w:rsidP="001B5C3D">
      <w:pPr>
        <w:rPr>
          <w:rFonts w:ascii="Arial" w:hAnsi="Arial" w:cs="Arial"/>
          <w:lang w:val="en-US"/>
        </w:rPr>
      </w:pPr>
      <w:hyperlink r:id="rId7" w:history="1">
        <w:r w:rsidR="001B5C3D" w:rsidRPr="00B837DA">
          <w:rPr>
            <w:rStyle w:val="Hyperlink"/>
            <w:rFonts w:ascii="Arial" w:hAnsi="Arial" w:cs="Arial"/>
            <w:lang w:val="en-US"/>
          </w:rPr>
          <w:t>https://rm.coe.int/report-of-the-committee-for-the-interreligious-and-interconvitional-di/1680aad0ba</w:t>
        </w:r>
      </w:hyperlink>
    </w:p>
    <w:p w:rsidR="00DE33F6" w:rsidRDefault="00DE33F6" w:rsidP="001B5C3D">
      <w:pPr>
        <w:rPr>
          <w:rFonts w:ascii="Arial" w:hAnsi="Arial" w:cs="Arial"/>
          <w:lang w:val="en-US"/>
        </w:rPr>
      </w:pPr>
    </w:p>
    <w:p w:rsidR="00DE33F6" w:rsidRPr="00DE33F6" w:rsidRDefault="00DE33F6" w:rsidP="00DE33F6">
      <w:pPr>
        <w:jc w:val="both"/>
        <w:rPr>
          <w:rFonts w:ascii="Arial" w:hAnsi="Arial" w:cs="Arial"/>
          <w:lang w:val="en-US"/>
        </w:rPr>
      </w:pPr>
      <w:r w:rsidRPr="00DE33F6">
        <w:rPr>
          <w:rFonts w:ascii="Arial" w:hAnsi="Arial" w:cs="Arial"/>
          <w:lang w:val="en-US"/>
        </w:rPr>
        <w:t>It is not possible to be present at all the committees. In my opinion, there will be topics in the future that will change the world once again. I would refer to artificial intelligence. Legal, moral and ethical issues will certainly have to be clarified in the future. The "Human Rights and Artificial Intelligence" committee is working in this area.</w:t>
      </w:r>
    </w:p>
    <w:p w:rsidR="00DE33F6" w:rsidRPr="00DE33F6" w:rsidRDefault="00DE33F6" w:rsidP="00DE33F6">
      <w:pPr>
        <w:jc w:val="both"/>
        <w:rPr>
          <w:rFonts w:ascii="Arial" w:hAnsi="Arial" w:cs="Arial"/>
          <w:lang w:val="en-US"/>
        </w:rPr>
      </w:pPr>
    </w:p>
    <w:p w:rsidR="001B5C3D" w:rsidRDefault="00DE33F6" w:rsidP="00DE33F6">
      <w:pPr>
        <w:pBdr>
          <w:bottom w:val="single" w:sz="12" w:space="1" w:color="auto"/>
        </w:pBdr>
        <w:jc w:val="both"/>
        <w:rPr>
          <w:rFonts w:ascii="Arial" w:hAnsi="Arial" w:cs="Arial"/>
          <w:lang w:val="en-US"/>
        </w:rPr>
      </w:pPr>
      <w:r w:rsidRPr="00DE33F6">
        <w:rPr>
          <w:rFonts w:ascii="Arial" w:hAnsi="Arial" w:cs="Arial"/>
          <w:lang w:val="en-US"/>
        </w:rPr>
        <w:t>Another major topic for us as Andante, which affects us in many areas of our daily lives, is the environment, climate change and health. The committee "Environment, Climate Change, Heritage and Health" works on these topics.</w:t>
      </w:r>
    </w:p>
    <w:p w:rsidR="00A60119" w:rsidRDefault="00A60119" w:rsidP="00DE33F6">
      <w:pPr>
        <w:pBdr>
          <w:bottom w:val="single" w:sz="12" w:space="1" w:color="auto"/>
        </w:pBdr>
        <w:jc w:val="both"/>
        <w:rPr>
          <w:rFonts w:ascii="Arial" w:hAnsi="Arial" w:cs="Arial"/>
          <w:lang w:val="en-US"/>
        </w:rPr>
      </w:pPr>
    </w:p>
    <w:p w:rsidR="001B5C3D" w:rsidRPr="00DE33F6" w:rsidRDefault="001B5C3D" w:rsidP="00DE33F6">
      <w:pPr>
        <w:jc w:val="both"/>
        <w:rPr>
          <w:rFonts w:ascii="Arial" w:hAnsi="Arial" w:cs="Arial"/>
          <w:b/>
          <w:bCs/>
          <w:lang w:val="en-US"/>
        </w:rPr>
      </w:pPr>
    </w:p>
    <w:p w:rsidR="00DE33F6" w:rsidRPr="00DE33F6" w:rsidRDefault="00DE33F6" w:rsidP="00DE33F6">
      <w:pPr>
        <w:jc w:val="both"/>
        <w:rPr>
          <w:rFonts w:ascii="Arial" w:hAnsi="Arial" w:cs="Arial"/>
          <w:lang w:val="en-US"/>
        </w:rPr>
      </w:pPr>
      <w:r w:rsidRPr="00DE33F6">
        <w:rPr>
          <w:rFonts w:ascii="Arial" w:hAnsi="Arial" w:cs="Arial"/>
          <w:lang w:val="en-US"/>
        </w:rPr>
        <w:t xml:space="preserve">In addition to the work of the current committees, there are overarching issues in each session that affect the Council of Europe and, in particular, non-governmental organizations (civilians). </w:t>
      </w:r>
    </w:p>
    <w:p w:rsidR="00DE33F6" w:rsidRPr="00DE33F6" w:rsidRDefault="00DE33F6" w:rsidP="00DE33F6">
      <w:pPr>
        <w:jc w:val="both"/>
        <w:rPr>
          <w:rFonts w:ascii="Arial" w:hAnsi="Arial" w:cs="Arial"/>
          <w:lang w:val="en-US"/>
        </w:rPr>
      </w:pPr>
    </w:p>
    <w:p w:rsidR="00DE33F6" w:rsidRPr="00DE33F6" w:rsidRDefault="00DE33F6" w:rsidP="00DE33F6">
      <w:pPr>
        <w:jc w:val="both"/>
        <w:rPr>
          <w:rFonts w:ascii="Arial" w:hAnsi="Arial" w:cs="Arial"/>
          <w:lang w:val="en-US"/>
        </w:rPr>
      </w:pPr>
      <w:r w:rsidRPr="00DE33F6">
        <w:rPr>
          <w:rFonts w:ascii="Arial" w:hAnsi="Arial" w:cs="Arial"/>
          <w:lang w:val="en-US"/>
        </w:rPr>
        <w:t xml:space="preserve">With the decision of March 16, 2022, Russia was excluded from the Council of Europe. Currently, 46 countries are still represented at the Council of Europe. The issue of Russia, the war and what it means for Europe is a major topic in the Conference of </w:t>
      </w:r>
      <w:r w:rsidRPr="00DE33F6">
        <w:rPr>
          <w:rFonts w:ascii="Arial" w:hAnsi="Arial" w:cs="Arial"/>
          <w:lang w:val="en-US"/>
        </w:rPr>
        <w:lastRenderedPageBreak/>
        <w:t>NGOs as well as in the Ministerial Conference, the Parliamentary Assembly and the Congress of Local and Regional Authorities of the Council of Europe.</w:t>
      </w:r>
    </w:p>
    <w:p w:rsidR="00DE33F6" w:rsidRPr="00DE33F6" w:rsidRDefault="00DE33F6" w:rsidP="00DE33F6">
      <w:pPr>
        <w:jc w:val="both"/>
        <w:rPr>
          <w:rFonts w:ascii="Arial" w:hAnsi="Arial" w:cs="Arial"/>
          <w:lang w:val="en-US"/>
        </w:rPr>
      </w:pPr>
    </w:p>
    <w:p w:rsidR="00DE33F6" w:rsidRDefault="00DE33F6" w:rsidP="00DE33F6">
      <w:pPr>
        <w:jc w:val="both"/>
        <w:rPr>
          <w:rFonts w:ascii="Arial" w:hAnsi="Arial" w:cs="Arial"/>
          <w:lang w:val="en-US"/>
        </w:rPr>
      </w:pPr>
      <w:r w:rsidRPr="00DE33F6">
        <w:rPr>
          <w:rFonts w:ascii="Arial" w:hAnsi="Arial" w:cs="Arial"/>
          <w:lang w:val="en-US"/>
        </w:rPr>
        <w:t>Especially for the non-governmental organizations in Russia, which represent the civilian population, this exclusion has consequences. Within the conference of NGOs, the question is raised how the NGOs can be supported and how they can continue their work. It is about strengthening Europe and its values. For current reasons, the member states of the Council of Europe have decided to meet at a summit in Reykjavik on May 16-17, 2023, to discuss these very issues.</w:t>
      </w:r>
    </w:p>
    <w:p w:rsidR="00DE33F6" w:rsidRDefault="00DE33F6" w:rsidP="00DE33F6">
      <w:pPr>
        <w:jc w:val="both"/>
        <w:rPr>
          <w:rFonts w:ascii="Arial" w:hAnsi="Arial" w:cs="Arial"/>
          <w:lang w:val="en-US"/>
        </w:rPr>
      </w:pPr>
    </w:p>
    <w:p w:rsidR="00DE33F6" w:rsidRPr="00DE33F6" w:rsidRDefault="00DE33F6" w:rsidP="00DE33F6">
      <w:pPr>
        <w:jc w:val="both"/>
        <w:rPr>
          <w:rFonts w:ascii="Arial" w:hAnsi="Arial" w:cs="Arial"/>
          <w:lang w:val="en-US"/>
        </w:rPr>
      </w:pPr>
      <w:r w:rsidRPr="00DE33F6">
        <w:rPr>
          <w:rFonts w:ascii="Arial" w:hAnsi="Arial" w:cs="Arial"/>
          <w:lang w:val="en-US"/>
        </w:rPr>
        <w:t xml:space="preserve">The Reykjavik Summit "should be the starting point for a renewed Council of Europe, better able to contribute to our common democratic security, to respond to the real concerns of the people and to meet the great challenges we face. We should make the most of this opportunity. " (Fiona </w:t>
      </w:r>
      <w:proofErr w:type="spellStart"/>
      <w:r w:rsidRPr="00DE33F6">
        <w:rPr>
          <w:rFonts w:ascii="Arial" w:hAnsi="Arial" w:cs="Arial"/>
          <w:lang w:val="en-US"/>
        </w:rPr>
        <w:t>O'Loughin</w:t>
      </w:r>
      <w:proofErr w:type="spellEnd"/>
      <w:r w:rsidRPr="00DE33F6">
        <w:rPr>
          <w:rFonts w:ascii="Arial" w:hAnsi="Arial" w:cs="Arial"/>
          <w:lang w:val="en-US"/>
        </w:rPr>
        <w:t>, Head of Irish delegation to PACE at Council of Europe,)</w:t>
      </w:r>
    </w:p>
    <w:p w:rsidR="00DE33F6" w:rsidRPr="00DE33F6" w:rsidRDefault="00DE33F6" w:rsidP="00DE33F6">
      <w:pPr>
        <w:jc w:val="both"/>
        <w:rPr>
          <w:rFonts w:ascii="Arial" w:hAnsi="Arial" w:cs="Arial"/>
          <w:lang w:val="en-US"/>
        </w:rPr>
      </w:pPr>
    </w:p>
    <w:p w:rsidR="00DE33F6" w:rsidRDefault="00DE33F6" w:rsidP="00DE33F6">
      <w:pPr>
        <w:jc w:val="both"/>
        <w:rPr>
          <w:rFonts w:ascii="Arial" w:hAnsi="Arial" w:cs="Arial"/>
          <w:lang w:val="en-US"/>
        </w:rPr>
      </w:pPr>
      <w:r w:rsidRPr="00DE33F6">
        <w:rPr>
          <w:rFonts w:ascii="Arial" w:hAnsi="Arial" w:cs="Arial"/>
          <w:lang w:val="en-US"/>
        </w:rPr>
        <w:t xml:space="preserve">For those who would like to read more about this summit, information can be found at: </w:t>
      </w:r>
      <w:hyperlink r:id="rId8" w:history="1">
        <w:r w:rsidRPr="00B837DA">
          <w:rPr>
            <w:rStyle w:val="Hyperlink"/>
            <w:rFonts w:ascii="Arial" w:hAnsi="Arial" w:cs="Arial"/>
            <w:lang w:val="en-US"/>
          </w:rPr>
          <w:t>www.coe.ing</w:t>
        </w:r>
      </w:hyperlink>
      <w:r w:rsidRPr="00DE33F6">
        <w:rPr>
          <w:rFonts w:ascii="Arial" w:hAnsi="Arial" w:cs="Arial"/>
          <w:lang w:val="en-US"/>
        </w:rPr>
        <w:t xml:space="preserve"> «Reykjavik summit is member states' response to Russia's aggression against Ukraine"</w:t>
      </w:r>
    </w:p>
    <w:p w:rsidR="00DE33F6" w:rsidRPr="00DE33F6" w:rsidRDefault="00DE33F6" w:rsidP="00DE33F6">
      <w:pPr>
        <w:jc w:val="both"/>
        <w:rPr>
          <w:rFonts w:ascii="Arial" w:hAnsi="Arial" w:cs="Arial"/>
          <w:lang w:val="en-US"/>
        </w:rPr>
      </w:pPr>
    </w:p>
    <w:p w:rsidR="00DE33F6" w:rsidRDefault="00DE33F6" w:rsidP="00DE33F6">
      <w:pPr>
        <w:jc w:val="both"/>
        <w:rPr>
          <w:rFonts w:ascii="Arial" w:hAnsi="Arial" w:cs="Arial"/>
          <w:lang w:val="en-US"/>
        </w:rPr>
      </w:pPr>
      <w:r w:rsidRPr="00DE33F6">
        <w:rPr>
          <w:rFonts w:ascii="Arial" w:hAnsi="Arial" w:cs="Arial"/>
          <w:lang w:val="en-US"/>
        </w:rPr>
        <w:t xml:space="preserve">Or at: </w:t>
      </w:r>
      <w:proofErr w:type="spellStart"/>
      <w:r w:rsidRPr="00DE33F6">
        <w:rPr>
          <w:rFonts w:ascii="Arial" w:hAnsi="Arial" w:cs="Arial"/>
          <w:lang w:val="en-US"/>
        </w:rPr>
        <w:t>Reykajavik</w:t>
      </w:r>
      <w:proofErr w:type="spellEnd"/>
      <w:r w:rsidRPr="00DE33F6">
        <w:rPr>
          <w:rFonts w:ascii="Arial" w:hAnsi="Arial" w:cs="Arial"/>
          <w:lang w:val="en-US"/>
        </w:rPr>
        <w:t xml:space="preserve"> Summit, Council of Europe Summit A historic opportunity for the Council of Europe to refocus its mission in the face of new threats to democracy and human rights, and to support Ukraine</w:t>
      </w:r>
    </w:p>
    <w:p w:rsidR="00DE33F6" w:rsidRPr="00DE33F6" w:rsidRDefault="00DE33F6" w:rsidP="00DE33F6">
      <w:pPr>
        <w:jc w:val="both"/>
        <w:rPr>
          <w:rFonts w:ascii="Arial" w:hAnsi="Arial" w:cs="Arial"/>
          <w:b/>
          <w:bCs/>
          <w:lang w:val="en-US"/>
        </w:rPr>
      </w:pPr>
    </w:p>
    <w:p w:rsidR="00DE33F6" w:rsidRDefault="00DE33F6" w:rsidP="00DE33F6">
      <w:pPr>
        <w:jc w:val="both"/>
        <w:rPr>
          <w:rFonts w:ascii="Arial" w:hAnsi="Arial" w:cs="Arial"/>
          <w:b/>
          <w:bCs/>
          <w:lang w:val="en-US"/>
        </w:rPr>
      </w:pPr>
      <w:r w:rsidRPr="00DE33F6">
        <w:rPr>
          <w:rFonts w:ascii="Arial" w:hAnsi="Arial" w:cs="Arial"/>
          <w:b/>
          <w:bCs/>
          <w:lang w:val="en-US"/>
        </w:rPr>
        <w:t>In relation to this meeting on 16-17 May 2023 in Reykjavik, a recommendation was adopted by the non-governmental organizations in our session. The details can be read at the following link.</w:t>
      </w:r>
    </w:p>
    <w:p w:rsidR="00A60119" w:rsidRDefault="00A60119" w:rsidP="00DE33F6">
      <w:pPr>
        <w:jc w:val="both"/>
        <w:rPr>
          <w:rFonts w:ascii="Arial" w:hAnsi="Arial" w:cs="Arial"/>
          <w:b/>
          <w:bCs/>
          <w:lang w:val="en-US"/>
        </w:rPr>
      </w:pPr>
    </w:p>
    <w:p w:rsidR="00DE33F6" w:rsidRPr="00A60119" w:rsidRDefault="00000000" w:rsidP="00DE33F6">
      <w:pPr>
        <w:pStyle w:val="StandardWeb"/>
        <w:spacing w:before="0" w:beforeAutospacing="0" w:after="150" w:afterAutospacing="0" w:line="360" w:lineRule="atLeast"/>
        <w:jc w:val="both"/>
        <w:rPr>
          <w:rFonts w:ascii="Arial" w:hAnsi="Arial" w:cs="Arial"/>
          <w:color w:val="0563C1" w:themeColor="hyperlink"/>
          <w:u w:val="single"/>
          <w:shd w:val="clear" w:color="auto" w:fill="FFFFFF"/>
          <w:lang w:val="en-US"/>
        </w:rPr>
      </w:pPr>
      <w:hyperlink r:id="rId9" w:history="1">
        <w:r w:rsidR="00DE33F6" w:rsidRPr="00DE33F6">
          <w:rPr>
            <w:rStyle w:val="Hyperlink"/>
            <w:rFonts w:ascii="Arial" w:hAnsi="Arial" w:cs="Arial"/>
            <w:shd w:val="clear" w:color="auto" w:fill="FFFFFF"/>
            <w:lang w:val="en-US"/>
          </w:rPr>
          <w:t>https://rm.coe.int/recommendation-of-the-ingo-conference-to-the-summit-of-heads-of-state-/1680ab0e0c</w:t>
        </w:r>
      </w:hyperlink>
    </w:p>
    <w:p w:rsidR="00DE33F6" w:rsidRDefault="00DE33F6" w:rsidP="00DE33F6">
      <w:pPr>
        <w:pBdr>
          <w:bottom w:val="single" w:sz="12" w:space="1" w:color="auto"/>
        </w:pBdr>
        <w:jc w:val="both"/>
        <w:rPr>
          <w:rFonts w:ascii="Arial" w:hAnsi="Arial" w:cs="Arial"/>
          <w:lang w:val="en-US"/>
        </w:rPr>
      </w:pPr>
      <w:r>
        <w:rPr>
          <w:rFonts w:ascii="Arial" w:hAnsi="Arial" w:cs="Arial"/>
          <w:lang w:val="en-US"/>
        </w:rPr>
        <w:t xml:space="preserve">ANDANTE </w:t>
      </w:r>
      <w:r w:rsidRPr="00DE33F6">
        <w:rPr>
          <w:rFonts w:ascii="Arial" w:hAnsi="Arial" w:cs="Arial"/>
          <w:lang w:val="en-US"/>
        </w:rPr>
        <w:t>agreed with this recomm</w:t>
      </w:r>
      <w:r>
        <w:rPr>
          <w:rFonts w:ascii="Arial" w:hAnsi="Arial" w:cs="Arial"/>
          <w:lang w:val="en-US"/>
        </w:rPr>
        <w:t>e</w:t>
      </w:r>
      <w:r w:rsidRPr="00DE33F6">
        <w:rPr>
          <w:rFonts w:ascii="Arial" w:hAnsi="Arial" w:cs="Arial"/>
          <w:lang w:val="en-US"/>
        </w:rPr>
        <w:t>ndation</w:t>
      </w:r>
      <w:r>
        <w:rPr>
          <w:rFonts w:ascii="Arial" w:hAnsi="Arial" w:cs="Arial"/>
          <w:lang w:val="en-US"/>
        </w:rPr>
        <w:t>.</w:t>
      </w:r>
    </w:p>
    <w:p w:rsidR="00DE33F6" w:rsidRDefault="00DE33F6" w:rsidP="00DE33F6">
      <w:pPr>
        <w:pBdr>
          <w:bottom w:val="single" w:sz="12" w:space="1" w:color="auto"/>
        </w:pBdr>
        <w:jc w:val="both"/>
        <w:rPr>
          <w:rFonts w:ascii="Arial" w:hAnsi="Arial" w:cs="Arial"/>
          <w:lang w:val="en-US"/>
        </w:rPr>
      </w:pPr>
    </w:p>
    <w:p w:rsidR="00DE33F6" w:rsidRDefault="00DE33F6" w:rsidP="00DE33F6">
      <w:pPr>
        <w:jc w:val="both"/>
        <w:rPr>
          <w:rFonts w:ascii="Arial" w:hAnsi="Arial" w:cs="Arial"/>
          <w:lang w:val="en-US"/>
        </w:rPr>
      </w:pPr>
    </w:p>
    <w:p w:rsidR="00DE33F6" w:rsidRDefault="00DE33F6" w:rsidP="00DE33F6">
      <w:pPr>
        <w:jc w:val="both"/>
        <w:rPr>
          <w:rFonts w:ascii="Arial" w:hAnsi="Arial" w:cs="Arial"/>
          <w:lang w:val="en-US"/>
        </w:rPr>
      </w:pPr>
      <w:r w:rsidRPr="00DE33F6">
        <w:rPr>
          <w:rFonts w:ascii="Arial" w:hAnsi="Arial" w:cs="Arial"/>
          <w:lang w:val="en-US"/>
        </w:rPr>
        <w:t>Not only the war in Russia, but also the situation with migrants (topic Andante Study Days in 2018, migration from and to Europe from the perspective of women) occupies many NGOs. For this reason, a recommendation was again adopted. "Recommendation for a global approach to the rights of refugees and migrants and the role of civil society".</w:t>
      </w:r>
    </w:p>
    <w:p w:rsidR="00DE33F6" w:rsidRDefault="00DE33F6" w:rsidP="00DE33F6">
      <w:pPr>
        <w:jc w:val="both"/>
        <w:rPr>
          <w:rFonts w:ascii="Arial" w:hAnsi="Arial" w:cs="Arial"/>
          <w:lang w:val="en-US"/>
        </w:rPr>
      </w:pPr>
    </w:p>
    <w:p w:rsidR="00DE33F6" w:rsidRPr="00F44A07" w:rsidRDefault="00000000" w:rsidP="00DE33F6">
      <w:pPr>
        <w:pBdr>
          <w:bottom w:val="single" w:sz="12" w:space="1" w:color="auto"/>
        </w:pBdr>
        <w:rPr>
          <w:rStyle w:val="Hyperlink"/>
          <w:rFonts w:ascii="Arial" w:hAnsi="Arial" w:cs="Arial"/>
          <w:lang w:val="en-US"/>
        </w:rPr>
      </w:pPr>
      <w:hyperlink r:id="rId10" w:history="1">
        <w:r w:rsidR="00DE33F6" w:rsidRPr="00DE33F6">
          <w:rPr>
            <w:rStyle w:val="Hyperlink"/>
            <w:rFonts w:ascii="Arial" w:hAnsi="Arial" w:cs="Arial"/>
            <w:lang w:val="en-US"/>
          </w:rPr>
          <w:t>https://rm.coe.int/recommendation-for-a-global-approach-of-the-rights-of-refugees-and-mig/1680ab0e0d</w:t>
        </w:r>
      </w:hyperlink>
    </w:p>
    <w:p w:rsidR="00DE33F6" w:rsidRPr="00F44A07" w:rsidRDefault="00DE33F6" w:rsidP="00DE33F6">
      <w:pPr>
        <w:pBdr>
          <w:bottom w:val="single" w:sz="12" w:space="1" w:color="auto"/>
        </w:pBdr>
        <w:rPr>
          <w:rStyle w:val="Hyperlink"/>
          <w:rFonts w:ascii="Arial" w:hAnsi="Arial" w:cs="Arial"/>
          <w:lang w:val="en-US"/>
        </w:rPr>
      </w:pPr>
    </w:p>
    <w:p w:rsidR="00DE33F6" w:rsidRPr="00DE33F6" w:rsidRDefault="00DE33F6" w:rsidP="00DE33F6">
      <w:pPr>
        <w:pBdr>
          <w:bottom w:val="single" w:sz="12" w:space="1" w:color="auto"/>
        </w:pBdr>
        <w:rPr>
          <w:rFonts w:ascii="Arial" w:hAnsi="Arial" w:cs="Arial"/>
          <w:lang w:val="en-US"/>
        </w:rPr>
      </w:pPr>
      <w:r w:rsidRPr="00DE33F6">
        <w:rPr>
          <w:rFonts w:ascii="Arial" w:hAnsi="Arial" w:cs="Arial"/>
          <w:lang w:val="en-US"/>
        </w:rPr>
        <w:t>ANDANTE agreed with this recommendation.</w:t>
      </w:r>
    </w:p>
    <w:p w:rsidR="00DE33F6" w:rsidRPr="00DE33F6" w:rsidRDefault="00DE33F6" w:rsidP="00DE33F6">
      <w:pPr>
        <w:pBdr>
          <w:bottom w:val="single" w:sz="12" w:space="1" w:color="auto"/>
        </w:pBdr>
        <w:rPr>
          <w:rFonts w:ascii="Arial" w:hAnsi="Arial" w:cs="Arial"/>
          <w:lang w:val="en-US"/>
        </w:rPr>
      </w:pPr>
    </w:p>
    <w:p w:rsidR="00DE33F6" w:rsidRDefault="00DE33F6" w:rsidP="00DE33F6">
      <w:pPr>
        <w:jc w:val="both"/>
        <w:rPr>
          <w:rFonts w:ascii="Arial" w:hAnsi="Arial" w:cs="Arial"/>
          <w:lang w:val="en-US"/>
        </w:rPr>
      </w:pPr>
    </w:p>
    <w:p w:rsidR="00DE33F6" w:rsidRDefault="00DE33F6" w:rsidP="00DE33F6">
      <w:pPr>
        <w:jc w:val="both"/>
        <w:rPr>
          <w:rFonts w:ascii="Arial" w:hAnsi="Arial" w:cs="Arial"/>
          <w:lang w:val="en-US"/>
        </w:rPr>
      </w:pPr>
    </w:p>
    <w:p w:rsidR="00DE33F6" w:rsidRDefault="00DE33F6" w:rsidP="00DE33F6">
      <w:pPr>
        <w:jc w:val="both"/>
        <w:rPr>
          <w:rFonts w:ascii="Arial" w:hAnsi="Arial" w:cs="Arial"/>
          <w:lang w:val="en-US"/>
        </w:rPr>
      </w:pPr>
    </w:p>
    <w:p w:rsidR="00DE33F6" w:rsidRDefault="00DE33F6" w:rsidP="00DE33F6">
      <w:pPr>
        <w:jc w:val="both"/>
        <w:rPr>
          <w:rFonts w:ascii="Arial" w:hAnsi="Arial" w:cs="Arial"/>
          <w:lang w:val="en-US"/>
        </w:rPr>
      </w:pPr>
    </w:p>
    <w:p w:rsidR="00DE33F6" w:rsidRDefault="00DE33F6" w:rsidP="00DE33F6">
      <w:pPr>
        <w:jc w:val="both"/>
        <w:rPr>
          <w:rFonts w:ascii="Arial" w:hAnsi="Arial" w:cs="Arial"/>
          <w:lang w:val="en-US"/>
        </w:rPr>
      </w:pPr>
    </w:p>
    <w:p w:rsidR="00DE33F6" w:rsidRDefault="00DE33F6" w:rsidP="00DE33F6">
      <w:pPr>
        <w:jc w:val="both"/>
        <w:rPr>
          <w:rFonts w:ascii="Arial" w:hAnsi="Arial" w:cs="Arial"/>
          <w:lang w:val="en-US"/>
        </w:rPr>
      </w:pPr>
    </w:p>
    <w:p w:rsidR="00DE33F6" w:rsidRPr="00DE33F6" w:rsidRDefault="00DE33F6" w:rsidP="00DE33F6">
      <w:pPr>
        <w:jc w:val="both"/>
        <w:rPr>
          <w:rFonts w:ascii="Arial" w:hAnsi="Arial" w:cs="Arial"/>
          <w:lang w:val="en-US"/>
        </w:rPr>
      </w:pPr>
      <w:r w:rsidRPr="00DE33F6">
        <w:rPr>
          <w:rFonts w:ascii="Arial" w:hAnsi="Arial" w:cs="Arial"/>
          <w:lang w:val="en-US"/>
        </w:rPr>
        <w:lastRenderedPageBreak/>
        <w:t>Another important recommendation is the</w:t>
      </w:r>
    </w:p>
    <w:p w:rsidR="00DE33F6" w:rsidRPr="00DE33F6" w:rsidRDefault="00A60119" w:rsidP="00DE33F6">
      <w:pPr>
        <w:jc w:val="both"/>
        <w:rPr>
          <w:rFonts w:ascii="Arial" w:hAnsi="Arial" w:cs="Arial"/>
          <w:b/>
          <w:bCs/>
          <w:lang w:val="en-US"/>
        </w:rPr>
      </w:pPr>
      <w:r w:rsidRPr="00A60119">
        <w:rPr>
          <w:rFonts w:ascii="Arial" w:hAnsi="Arial" w:cs="Arial"/>
          <w:b/>
          <w:bCs/>
          <w:lang w:val="en-US"/>
        </w:rPr>
        <w:t>«</w:t>
      </w:r>
      <w:r w:rsidR="00DE33F6" w:rsidRPr="00DE33F6">
        <w:rPr>
          <w:rFonts w:ascii="Arial" w:hAnsi="Arial" w:cs="Arial"/>
          <w:b/>
          <w:bCs/>
          <w:lang w:val="en-US"/>
        </w:rPr>
        <w:t>Recommendation on the Right to Social Protection as a Human Right. The need to address the non-utilization of rights</w:t>
      </w:r>
      <w:r w:rsidRPr="00F44A07">
        <w:rPr>
          <w:rFonts w:ascii="Arial" w:hAnsi="Arial" w:cs="Arial"/>
          <w:b/>
          <w:bCs/>
          <w:lang w:val="en-US"/>
        </w:rPr>
        <w:t>»</w:t>
      </w:r>
    </w:p>
    <w:p w:rsidR="00DE33F6" w:rsidRPr="00DE33F6" w:rsidRDefault="00DE33F6" w:rsidP="00DE33F6">
      <w:pPr>
        <w:jc w:val="both"/>
        <w:rPr>
          <w:rFonts w:ascii="Arial" w:hAnsi="Arial" w:cs="Arial"/>
          <w:lang w:val="en-US"/>
        </w:rPr>
      </w:pPr>
    </w:p>
    <w:p w:rsidR="00DE33F6" w:rsidRDefault="00DE33F6" w:rsidP="00DE33F6">
      <w:pPr>
        <w:jc w:val="both"/>
        <w:rPr>
          <w:rFonts w:ascii="Arial" w:hAnsi="Arial" w:cs="Arial"/>
          <w:lang w:val="en-US"/>
        </w:rPr>
      </w:pPr>
      <w:r w:rsidRPr="00DE33F6">
        <w:rPr>
          <w:rFonts w:ascii="Arial" w:hAnsi="Arial" w:cs="Arial"/>
          <w:lang w:val="en-US"/>
        </w:rPr>
        <w:t>The Recommendation notes that the non-utilization of social rights is a serious problem in the lives of millions of people in Europe. Paradoxically, it is particularly prevalent among the most marginalized, those most in need of social protection, as the overly complicated procedures are the cause of discrimination and non-take-up of social rights and services. Living in poverty or social exclusion is a violation of human dignity. This is an area where a large proportion of Member States need to take action.</w:t>
      </w:r>
    </w:p>
    <w:p w:rsidR="00DE33F6" w:rsidRDefault="00DE33F6" w:rsidP="00DE33F6">
      <w:pPr>
        <w:jc w:val="both"/>
        <w:rPr>
          <w:rFonts w:ascii="Arial" w:hAnsi="Arial" w:cs="Arial"/>
          <w:lang w:val="en-US"/>
        </w:rPr>
      </w:pPr>
    </w:p>
    <w:p w:rsidR="00DE33F6" w:rsidRPr="00DE33F6" w:rsidRDefault="00000000" w:rsidP="00DE33F6">
      <w:pPr>
        <w:rPr>
          <w:rFonts w:ascii="Arial" w:hAnsi="Arial" w:cs="Arial"/>
          <w:lang w:val="en-US"/>
        </w:rPr>
      </w:pPr>
      <w:hyperlink r:id="rId11" w:history="1">
        <w:r w:rsidR="00DE33F6" w:rsidRPr="00DE33F6">
          <w:rPr>
            <w:rStyle w:val="Hyperlink"/>
            <w:rFonts w:ascii="Arial" w:hAnsi="Arial" w:cs="Arial"/>
            <w:lang w:val="en-US"/>
          </w:rPr>
          <w:t>https://rm.coe.int/report-of-the-committee-for-the-interreligious-and-interconvitional-di/1680aad0ba</w:t>
        </w:r>
      </w:hyperlink>
    </w:p>
    <w:p w:rsidR="00DE33F6" w:rsidRDefault="00DE33F6" w:rsidP="00DE33F6">
      <w:pPr>
        <w:jc w:val="both"/>
        <w:rPr>
          <w:rFonts w:ascii="Arial" w:hAnsi="Arial" w:cs="Arial"/>
          <w:lang w:val="en-US"/>
        </w:rPr>
      </w:pPr>
    </w:p>
    <w:p w:rsidR="00DE33F6" w:rsidRDefault="00DE33F6" w:rsidP="00DE33F6">
      <w:pPr>
        <w:pBdr>
          <w:bottom w:val="single" w:sz="12" w:space="1" w:color="auto"/>
        </w:pBdr>
        <w:jc w:val="both"/>
        <w:rPr>
          <w:rFonts w:ascii="Arial" w:hAnsi="Arial" w:cs="Arial"/>
          <w:lang w:val="en-US"/>
        </w:rPr>
      </w:pPr>
      <w:r>
        <w:rPr>
          <w:rFonts w:ascii="Arial" w:hAnsi="Arial" w:cs="Arial"/>
          <w:lang w:val="en-US"/>
        </w:rPr>
        <w:t>ANDANTE agreed with this recommendation</w:t>
      </w:r>
    </w:p>
    <w:p w:rsidR="00DE33F6" w:rsidRDefault="00DE33F6" w:rsidP="00DE33F6">
      <w:pPr>
        <w:pBdr>
          <w:bottom w:val="single" w:sz="12" w:space="1" w:color="auto"/>
        </w:pBdr>
        <w:jc w:val="both"/>
        <w:rPr>
          <w:rFonts w:ascii="Arial" w:hAnsi="Arial" w:cs="Arial"/>
          <w:lang w:val="en-US"/>
        </w:rPr>
      </w:pPr>
    </w:p>
    <w:p w:rsidR="00DE33F6" w:rsidRPr="00DE33F6" w:rsidRDefault="00DE33F6" w:rsidP="00DE33F6">
      <w:pPr>
        <w:jc w:val="both"/>
        <w:rPr>
          <w:rFonts w:ascii="Arial" w:hAnsi="Arial" w:cs="Arial"/>
          <w:lang w:val="en-US"/>
        </w:rPr>
      </w:pPr>
    </w:p>
    <w:p w:rsidR="00DE33F6" w:rsidRPr="00DE33F6" w:rsidRDefault="00DE33F6" w:rsidP="00DE33F6">
      <w:pPr>
        <w:jc w:val="both"/>
        <w:rPr>
          <w:rFonts w:ascii="Arial" w:hAnsi="Arial" w:cs="Arial"/>
          <w:lang w:val="en-US"/>
        </w:rPr>
      </w:pPr>
      <w:r w:rsidRPr="00DE33F6">
        <w:rPr>
          <w:rFonts w:ascii="Arial" w:hAnsi="Arial" w:cs="Arial"/>
          <w:lang w:val="en-US"/>
        </w:rPr>
        <w:t>I would like to take this opportunity to pass on two important pieces of information that you may be interested in or where you may find information that could provide important input for you and your organizations.</w:t>
      </w:r>
    </w:p>
    <w:p w:rsidR="00DE33F6" w:rsidRPr="00DE33F6" w:rsidRDefault="00DE33F6" w:rsidP="00DE33F6">
      <w:pPr>
        <w:jc w:val="both"/>
        <w:rPr>
          <w:rFonts w:ascii="Arial" w:hAnsi="Arial" w:cs="Arial"/>
          <w:lang w:val="en-US"/>
        </w:rPr>
      </w:pPr>
    </w:p>
    <w:p w:rsidR="00DE33F6" w:rsidRPr="00A60119" w:rsidRDefault="00DE33F6" w:rsidP="00DE33F6">
      <w:pPr>
        <w:jc w:val="both"/>
        <w:rPr>
          <w:rFonts w:ascii="Arial" w:hAnsi="Arial" w:cs="Arial"/>
          <w:b/>
          <w:bCs/>
          <w:lang w:val="en-US"/>
        </w:rPr>
      </w:pPr>
      <w:r w:rsidRPr="00A60119">
        <w:rPr>
          <w:rFonts w:ascii="Arial" w:hAnsi="Arial" w:cs="Arial"/>
          <w:b/>
          <w:bCs/>
          <w:lang w:val="en-US"/>
        </w:rPr>
        <w:t>CURE - for a strong and effective Council of Europe.</w:t>
      </w:r>
    </w:p>
    <w:p w:rsidR="00DE33F6" w:rsidRPr="00DE33F6" w:rsidRDefault="00DE33F6" w:rsidP="00DE33F6">
      <w:pPr>
        <w:jc w:val="both"/>
        <w:rPr>
          <w:rFonts w:ascii="Arial" w:hAnsi="Arial" w:cs="Arial"/>
          <w:lang w:val="en-US"/>
        </w:rPr>
      </w:pPr>
      <w:r w:rsidRPr="00DE33F6">
        <w:rPr>
          <w:rFonts w:ascii="Arial" w:hAnsi="Arial" w:cs="Arial"/>
          <w:lang w:val="en-US"/>
        </w:rPr>
        <w:t>"We share a strong belief in the founding idea of the Council of Europe and the value it contains: the Council as a guardian and promoter of a pan-European legal framework for human rights, democracy and the rule of law, and as a leader in the development of international norms and standards.</w:t>
      </w:r>
    </w:p>
    <w:p w:rsidR="00DE33F6" w:rsidRPr="00DE33F6" w:rsidRDefault="00DE33F6" w:rsidP="00DE33F6">
      <w:pPr>
        <w:jc w:val="both"/>
        <w:rPr>
          <w:rFonts w:ascii="Arial" w:hAnsi="Arial" w:cs="Arial"/>
          <w:lang w:val="en-US"/>
        </w:rPr>
      </w:pPr>
    </w:p>
    <w:p w:rsidR="00DE33F6" w:rsidRDefault="00DE33F6" w:rsidP="00DE33F6">
      <w:pPr>
        <w:jc w:val="both"/>
        <w:rPr>
          <w:rFonts w:ascii="Arial" w:hAnsi="Arial" w:cs="Arial"/>
          <w:lang w:val="en-US"/>
        </w:rPr>
      </w:pPr>
      <w:r w:rsidRPr="00DE33F6">
        <w:rPr>
          <w:rFonts w:ascii="Arial" w:hAnsi="Arial" w:cs="Arial"/>
          <w:lang w:val="en-US"/>
        </w:rPr>
        <w:t>We are committed to making the Council of Europe even stronger and to making the voice of civil society more heard</w:t>
      </w:r>
    </w:p>
    <w:p w:rsidR="00DE33F6" w:rsidRDefault="00000000" w:rsidP="00DE33F6">
      <w:pPr>
        <w:jc w:val="both"/>
        <w:rPr>
          <w:rFonts w:ascii="Arial" w:hAnsi="Arial" w:cs="Arial"/>
          <w:lang w:val="en-US"/>
        </w:rPr>
      </w:pPr>
      <w:hyperlink r:id="rId12" w:history="1">
        <w:r w:rsidR="00DE33F6" w:rsidRPr="00B837DA">
          <w:rPr>
            <w:rStyle w:val="Hyperlink"/>
            <w:rFonts w:ascii="Arial" w:hAnsi="Arial" w:cs="Arial"/>
            <w:lang w:val="en-US"/>
          </w:rPr>
          <w:t>www.cure-campaign.org</w:t>
        </w:r>
      </w:hyperlink>
    </w:p>
    <w:p w:rsidR="00DE33F6" w:rsidRDefault="00DE33F6" w:rsidP="00DE33F6">
      <w:pPr>
        <w:pBdr>
          <w:bottom w:val="single" w:sz="12" w:space="1" w:color="auto"/>
        </w:pBdr>
        <w:jc w:val="both"/>
        <w:rPr>
          <w:rFonts w:ascii="Arial" w:hAnsi="Arial" w:cs="Arial"/>
          <w:lang w:val="en-US"/>
        </w:rPr>
      </w:pPr>
    </w:p>
    <w:p w:rsidR="00DE33F6" w:rsidRDefault="00DE33F6" w:rsidP="00DE33F6">
      <w:pPr>
        <w:jc w:val="both"/>
        <w:rPr>
          <w:rFonts w:ascii="Arial" w:hAnsi="Arial" w:cs="Arial"/>
          <w:lang w:val="en-US"/>
        </w:rPr>
      </w:pPr>
    </w:p>
    <w:p w:rsidR="00DE33F6" w:rsidRDefault="00DE33F6" w:rsidP="00DE33F6">
      <w:pPr>
        <w:jc w:val="both"/>
        <w:rPr>
          <w:rFonts w:ascii="Arial" w:hAnsi="Arial" w:cs="Arial"/>
          <w:lang w:val="en-US"/>
        </w:rPr>
      </w:pPr>
      <w:r w:rsidRPr="00DE33F6">
        <w:rPr>
          <w:rFonts w:ascii="Arial" w:hAnsi="Arial" w:cs="Arial"/>
          <w:lang w:val="en-US"/>
        </w:rPr>
        <w:t>Through citizen participation initiatives in decision-making processes</w:t>
      </w:r>
    </w:p>
    <w:p w:rsidR="00DE33F6" w:rsidRDefault="00000000" w:rsidP="00DE33F6">
      <w:pPr>
        <w:jc w:val="both"/>
        <w:rPr>
          <w:rFonts w:ascii="Arial" w:hAnsi="Arial" w:cs="Arial"/>
          <w:lang w:val="en-US"/>
        </w:rPr>
      </w:pPr>
      <w:hyperlink r:id="rId13" w:history="1">
        <w:r w:rsidR="00DE33F6" w:rsidRPr="00B837DA">
          <w:rPr>
            <w:rStyle w:val="Hyperlink"/>
            <w:rFonts w:ascii="Arial" w:hAnsi="Arial" w:cs="Arial"/>
            <w:lang w:val="en-US"/>
          </w:rPr>
          <w:t>www.bepart.org</w:t>
        </w:r>
      </w:hyperlink>
      <w:r w:rsidR="00DE33F6">
        <w:rPr>
          <w:rFonts w:ascii="Arial" w:hAnsi="Arial" w:cs="Arial"/>
          <w:lang w:val="en-US"/>
        </w:rPr>
        <w:t>.</w:t>
      </w:r>
    </w:p>
    <w:p w:rsidR="00DE33F6" w:rsidRDefault="00DE33F6" w:rsidP="00DE33F6">
      <w:pPr>
        <w:pBdr>
          <w:bottom w:val="single" w:sz="12" w:space="1" w:color="auto"/>
        </w:pBdr>
        <w:jc w:val="both"/>
        <w:rPr>
          <w:rFonts w:ascii="Arial" w:hAnsi="Arial" w:cs="Arial"/>
          <w:lang w:val="en-US"/>
        </w:rPr>
      </w:pPr>
    </w:p>
    <w:p w:rsidR="00DE33F6" w:rsidRDefault="00DE33F6" w:rsidP="00DE33F6">
      <w:pPr>
        <w:jc w:val="both"/>
        <w:rPr>
          <w:rFonts w:ascii="Arial" w:hAnsi="Arial" w:cs="Arial"/>
          <w:lang w:val="en-US"/>
        </w:rPr>
      </w:pPr>
    </w:p>
    <w:p w:rsidR="00DE33F6" w:rsidRPr="00F44A07" w:rsidRDefault="00DE33F6" w:rsidP="00DE33F6">
      <w:pPr>
        <w:rPr>
          <w:lang w:val="en-US"/>
        </w:rPr>
      </w:pPr>
      <w:r>
        <w:rPr>
          <w:noProof/>
        </w:rPr>
        <w:drawing>
          <wp:inline distT="0" distB="0" distL="0" distR="0" wp14:anchorId="5CB391A9" wp14:editId="6FE7D7C2">
            <wp:extent cx="1446953" cy="1085215"/>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77824" cy="1108368"/>
                    </a:xfrm>
                    <a:prstGeom prst="rect">
                      <a:avLst/>
                    </a:prstGeom>
                  </pic:spPr>
                </pic:pic>
              </a:graphicData>
            </a:graphic>
          </wp:inline>
        </w:drawing>
      </w:r>
      <w:r w:rsidRPr="00F44A07">
        <w:rPr>
          <w:lang w:val="en-US"/>
        </w:rPr>
        <w:t xml:space="preserve">     </w:t>
      </w:r>
      <w:r w:rsidRPr="00F44A07">
        <w:rPr>
          <w:lang w:val="en-US"/>
        </w:rPr>
        <w:tab/>
      </w:r>
      <w:r w:rsidRPr="00F44A07">
        <w:rPr>
          <w:lang w:val="en-US"/>
        </w:rPr>
        <w:tab/>
      </w:r>
      <w:r w:rsidRPr="00F44A07">
        <w:rPr>
          <w:lang w:val="en-US"/>
        </w:rPr>
        <w:tab/>
        <w:t xml:space="preserve">     </w:t>
      </w:r>
      <w:r w:rsidRPr="00F44A07">
        <w:rPr>
          <w:lang w:val="en-US"/>
        </w:rPr>
        <w:tab/>
        <w:t xml:space="preserve">  </w:t>
      </w:r>
      <w:r>
        <w:rPr>
          <w:noProof/>
        </w:rPr>
        <w:drawing>
          <wp:inline distT="0" distB="0" distL="0" distR="0" wp14:anchorId="2C4D25BD" wp14:editId="26AD8BAB">
            <wp:extent cx="1082039" cy="811529"/>
            <wp:effectExtent l="0" t="4445"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5" cstate="print">
                      <a:extLst>
                        <a:ext uri="{28A0092B-C50C-407E-A947-70E740481C1C}">
                          <a14:useLocalDpi xmlns:a14="http://schemas.microsoft.com/office/drawing/2010/main" val="0"/>
                        </a:ext>
                      </a:extLst>
                    </a:blip>
                    <a:stretch>
                      <a:fillRect/>
                    </a:stretch>
                  </pic:blipFill>
                  <pic:spPr>
                    <a:xfrm rot="5400000">
                      <a:off x="0" y="0"/>
                      <a:ext cx="1120749" cy="840562"/>
                    </a:xfrm>
                    <a:prstGeom prst="rect">
                      <a:avLst/>
                    </a:prstGeom>
                  </pic:spPr>
                </pic:pic>
              </a:graphicData>
            </a:graphic>
          </wp:inline>
        </w:drawing>
      </w:r>
    </w:p>
    <w:p w:rsidR="00DE33F6" w:rsidRPr="00F44A07" w:rsidRDefault="00DE33F6" w:rsidP="00DE33F6">
      <w:pPr>
        <w:rPr>
          <w:lang w:val="en-US"/>
        </w:rPr>
      </w:pPr>
    </w:p>
    <w:p w:rsidR="00DE33F6" w:rsidRPr="00DE33F6" w:rsidRDefault="00DE33F6" w:rsidP="00DE33F6">
      <w:pPr>
        <w:rPr>
          <w:rStyle w:val="Fett"/>
          <w:rFonts w:ascii="Arial" w:hAnsi="Arial" w:cs="Arial"/>
          <w:b w:val="0"/>
          <w:bCs w:val="0"/>
          <w:color w:val="161616"/>
          <w:sz w:val="18"/>
          <w:szCs w:val="18"/>
          <w:lang w:val="en-US"/>
        </w:rPr>
      </w:pPr>
      <w:r w:rsidRPr="00DE33F6">
        <w:rPr>
          <w:rStyle w:val="Fett"/>
          <w:rFonts w:ascii="Arial" w:hAnsi="Arial" w:cs="Arial"/>
          <w:b w:val="0"/>
          <w:bCs w:val="0"/>
          <w:color w:val="161616"/>
          <w:sz w:val="18"/>
          <w:szCs w:val="18"/>
          <w:lang w:val="en-US"/>
        </w:rPr>
        <w:t>Secretary General of the Council of Europe</w:t>
      </w:r>
      <w:r w:rsidRPr="00DE33F6">
        <w:rPr>
          <w:rStyle w:val="Fett"/>
          <w:rFonts w:ascii="Arial" w:hAnsi="Arial" w:cs="Arial"/>
          <w:b w:val="0"/>
          <w:bCs w:val="0"/>
          <w:color w:val="161616"/>
          <w:sz w:val="18"/>
          <w:szCs w:val="18"/>
          <w:lang w:val="en-US"/>
        </w:rPr>
        <w:tab/>
      </w:r>
      <w:r w:rsidRPr="00DE33F6">
        <w:rPr>
          <w:rStyle w:val="Fett"/>
          <w:rFonts w:ascii="Arial" w:hAnsi="Arial" w:cs="Arial"/>
          <w:b w:val="0"/>
          <w:bCs w:val="0"/>
          <w:color w:val="161616"/>
          <w:sz w:val="18"/>
          <w:szCs w:val="18"/>
          <w:lang w:val="en-US"/>
        </w:rPr>
        <w:tab/>
        <w:t xml:space="preserve">     </w:t>
      </w:r>
      <w:r w:rsidRPr="00DE33F6">
        <w:rPr>
          <w:rStyle w:val="Fett"/>
          <w:rFonts w:ascii="Arial" w:hAnsi="Arial" w:cs="Arial"/>
          <w:b w:val="0"/>
          <w:bCs w:val="0"/>
          <w:color w:val="161616"/>
          <w:sz w:val="18"/>
          <w:szCs w:val="18"/>
          <w:lang w:val="en-US"/>
        </w:rPr>
        <w:tab/>
        <w:t xml:space="preserve"> Mary McHugh and Sybille Bader</w:t>
      </w:r>
    </w:p>
    <w:p w:rsidR="00DE33F6" w:rsidRPr="00DE33F6" w:rsidRDefault="00DE33F6" w:rsidP="00DE33F6">
      <w:pPr>
        <w:rPr>
          <w:rStyle w:val="Fett"/>
          <w:rFonts w:ascii="Arial" w:hAnsi="Arial" w:cs="Arial"/>
          <w:b w:val="0"/>
          <w:bCs w:val="0"/>
          <w:color w:val="161616"/>
          <w:sz w:val="18"/>
          <w:szCs w:val="18"/>
          <w:lang w:val="en-US"/>
        </w:rPr>
      </w:pPr>
      <w:proofErr w:type="spellStart"/>
      <w:r w:rsidRPr="00DE33F6">
        <w:rPr>
          <w:rStyle w:val="Fett"/>
          <w:rFonts w:ascii="Arial" w:hAnsi="Arial" w:cs="Arial"/>
          <w:b w:val="0"/>
          <w:bCs w:val="0"/>
          <w:color w:val="161616"/>
          <w:sz w:val="18"/>
          <w:szCs w:val="18"/>
          <w:lang w:val="en-US"/>
        </w:rPr>
        <w:t>Marija</w:t>
      </w:r>
      <w:proofErr w:type="spellEnd"/>
      <w:r w:rsidRPr="00DE33F6">
        <w:rPr>
          <w:rStyle w:val="Fett"/>
          <w:rFonts w:ascii="Arial" w:hAnsi="Arial" w:cs="Arial"/>
          <w:b w:val="0"/>
          <w:bCs w:val="0"/>
          <w:color w:val="161616"/>
          <w:sz w:val="18"/>
          <w:szCs w:val="18"/>
          <w:lang w:val="en-US"/>
        </w:rPr>
        <w:t xml:space="preserve"> </w:t>
      </w:r>
      <w:proofErr w:type="spellStart"/>
      <w:r w:rsidRPr="00DE33F6">
        <w:rPr>
          <w:rStyle w:val="Fett"/>
          <w:rFonts w:ascii="Arial" w:hAnsi="Arial" w:cs="Arial"/>
          <w:b w:val="0"/>
          <w:bCs w:val="0"/>
          <w:color w:val="161616"/>
          <w:sz w:val="18"/>
          <w:szCs w:val="18"/>
          <w:lang w:val="en-US"/>
        </w:rPr>
        <w:t>Pejčinović</w:t>
      </w:r>
      <w:proofErr w:type="spellEnd"/>
      <w:r w:rsidRPr="00DE33F6">
        <w:rPr>
          <w:rStyle w:val="Fett"/>
          <w:rFonts w:ascii="Arial" w:hAnsi="Arial" w:cs="Arial"/>
          <w:b w:val="0"/>
          <w:bCs w:val="0"/>
          <w:color w:val="161616"/>
          <w:sz w:val="18"/>
          <w:szCs w:val="18"/>
          <w:lang w:val="en-US"/>
        </w:rPr>
        <w:t xml:space="preserve"> </w:t>
      </w:r>
      <w:proofErr w:type="spellStart"/>
      <w:proofErr w:type="gramStart"/>
      <w:r w:rsidRPr="00DE33F6">
        <w:rPr>
          <w:rStyle w:val="Fett"/>
          <w:rFonts w:ascii="Arial" w:hAnsi="Arial" w:cs="Arial"/>
          <w:b w:val="0"/>
          <w:bCs w:val="0"/>
          <w:color w:val="161616"/>
          <w:sz w:val="18"/>
          <w:szCs w:val="18"/>
          <w:lang w:val="en-US"/>
        </w:rPr>
        <w:t>Burić</w:t>
      </w:r>
      <w:proofErr w:type="spellEnd"/>
      <w:r w:rsidRPr="00DE33F6">
        <w:rPr>
          <w:rStyle w:val="Fett"/>
          <w:rFonts w:ascii="Arial" w:hAnsi="Arial" w:cs="Arial"/>
          <w:b w:val="0"/>
          <w:bCs w:val="0"/>
          <w:color w:val="161616"/>
          <w:sz w:val="18"/>
          <w:szCs w:val="18"/>
          <w:lang w:val="en-US"/>
        </w:rPr>
        <w:t xml:space="preserve"> ,</w:t>
      </w:r>
      <w:proofErr w:type="gramEnd"/>
      <w:r w:rsidRPr="00DE33F6">
        <w:rPr>
          <w:rStyle w:val="Fett"/>
          <w:rFonts w:ascii="Arial" w:hAnsi="Arial" w:cs="Arial"/>
          <w:b w:val="0"/>
          <w:bCs w:val="0"/>
          <w:color w:val="161616"/>
          <w:sz w:val="18"/>
          <w:szCs w:val="18"/>
          <w:lang w:val="en-US"/>
        </w:rPr>
        <w:t xml:space="preserve"> </w:t>
      </w:r>
      <w:r w:rsidRPr="00DE33F6">
        <w:rPr>
          <w:rStyle w:val="Fett"/>
          <w:rFonts w:ascii="Arial" w:hAnsi="Arial" w:cs="Arial"/>
          <w:b w:val="0"/>
          <w:bCs w:val="0"/>
          <w:color w:val="161616"/>
          <w:sz w:val="18"/>
          <w:szCs w:val="18"/>
          <w:lang w:val="en-US"/>
        </w:rPr>
        <w:tab/>
      </w:r>
      <w:r w:rsidRPr="00DE33F6">
        <w:rPr>
          <w:rStyle w:val="Fett"/>
          <w:rFonts w:ascii="Arial" w:hAnsi="Arial" w:cs="Arial"/>
          <w:b w:val="0"/>
          <w:bCs w:val="0"/>
          <w:color w:val="161616"/>
          <w:sz w:val="18"/>
          <w:szCs w:val="18"/>
          <w:lang w:val="en-US"/>
        </w:rPr>
        <w:tab/>
      </w:r>
      <w:r w:rsidRPr="00DE33F6">
        <w:rPr>
          <w:rStyle w:val="Fett"/>
          <w:rFonts w:ascii="Arial" w:hAnsi="Arial" w:cs="Arial"/>
          <w:b w:val="0"/>
          <w:bCs w:val="0"/>
          <w:color w:val="161616"/>
          <w:sz w:val="18"/>
          <w:szCs w:val="18"/>
          <w:lang w:val="en-US"/>
        </w:rPr>
        <w:tab/>
      </w:r>
      <w:r w:rsidRPr="00DE33F6">
        <w:rPr>
          <w:rStyle w:val="Fett"/>
          <w:rFonts w:ascii="Arial" w:hAnsi="Arial" w:cs="Arial"/>
          <w:b w:val="0"/>
          <w:bCs w:val="0"/>
          <w:color w:val="161616"/>
          <w:sz w:val="18"/>
          <w:szCs w:val="18"/>
          <w:lang w:val="en-US"/>
        </w:rPr>
        <w:tab/>
        <w:t xml:space="preserve">   </w:t>
      </w:r>
      <w:r w:rsidRPr="00DE33F6">
        <w:rPr>
          <w:rStyle w:val="Fett"/>
          <w:rFonts w:ascii="Arial" w:hAnsi="Arial" w:cs="Arial"/>
          <w:b w:val="0"/>
          <w:bCs w:val="0"/>
          <w:color w:val="161616"/>
          <w:sz w:val="18"/>
          <w:szCs w:val="18"/>
          <w:lang w:val="en-US"/>
        </w:rPr>
        <w:tab/>
        <w:t>(Mary McHugh r</w:t>
      </w:r>
      <w:r>
        <w:rPr>
          <w:rStyle w:val="Fett"/>
          <w:rFonts w:ascii="Arial" w:hAnsi="Arial" w:cs="Arial"/>
          <w:b w:val="0"/>
          <w:bCs w:val="0"/>
          <w:color w:val="161616"/>
          <w:sz w:val="18"/>
          <w:szCs w:val="18"/>
          <w:lang w:val="en-US"/>
        </w:rPr>
        <w:t>epresents</w:t>
      </w:r>
    </w:p>
    <w:p w:rsidR="00DE33F6" w:rsidRPr="00DE33F6" w:rsidRDefault="00DE33F6" w:rsidP="00DE33F6">
      <w:pPr>
        <w:rPr>
          <w:rFonts w:ascii="Arial" w:hAnsi="Arial" w:cs="Arial"/>
          <w:color w:val="161616"/>
          <w:sz w:val="18"/>
          <w:szCs w:val="18"/>
          <w:lang w:val="en-US"/>
        </w:rPr>
      </w:pPr>
      <w:r w:rsidRPr="00DE33F6">
        <w:rPr>
          <w:rStyle w:val="Fett"/>
          <w:rFonts w:ascii="Arial" w:hAnsi="Arial" w:cs="Arial"/>
          <w:b w:val="0"/>
          <w:bCs w:val="0"/>
          <w:color w:val="161616"/>
          <w:sz w:val="18"/>
          <w:szCs w:val="18"/>
          <w:lang w:val="en-US"/>
        </w:rPr>
        <w:t xml:space="preserve">Guest in our Conference.   </w:t>
      </w:r>
      <w:r w:rsidRPr="00DE33F6">
        <w:rPr>
          <w:rStyle w:val="Fett"/>
          <w:rFonts w:ascii="Arial" w:hAnsi="Arial" w:cs="Arial"/>
          <w:b w:val="0"/>
          <w:bCs w:val="0"/>
          <w:color w:val="161616"/>
          <w:sz w:val="18"/>
          <w:szCs w:val="18"/>
          <w:lang w:val="en-US"/>
        </w:rPr>
        <w:tab/>
      </w:r>
      <w:r w:rsidRPr="00DE33F6">
        <w:rPr>
          <w:rStyle w:val="Fett"/>
          <w:rFonts w:ascii="Arial" w:hAnsi="Arial" w:cs="Arial"/>
          <w:b w:val="0"/>
          <w:bCs w:val="0"/>
          <w:color w:val="161616"/>
          <w:sz w:val="18"/>
          <w:szCs w:val="18"/>
          <w:lang w:val="en-US"/>
        </w:rPr>
        <w:tab/>
      </w:r>
      <w:r w:rsidRPr="00DE33F6">
        <w:rPr>
          <w:rStyle w:val="Fett"/>
          <w:rFonts w:ascii="Arial" w:hAnsi="Arial" w:cs="Arial"/>
          <w:b w:val="0"/>
          <w:bCs w:val="0"/>
          <w:color w:val="161616"/>
          <w:sz w:val="18"/>
          <w:szCs w:val="18"/>
          <w:lang w:val="en-US"/>
        </w:rPr>
        <w:tab/>
      </w:r>
      <w:r w:rsidRPr="00DE33F6">
        <w:rPr>
          <w:rStyle w:val="Fett"/>
          <w:rFonts w:ascii="Arial" w:hAnsi="Arial" w:cs="Arial"/>
          <w:b w:val="0"/>
          <w:bCs w:val="0"/>
          <w:color w:val="161616"/>
          <w:sz w:val="18"/>
          <w:szCs w:val="18"/>
          <w:lang w:val="en-US"/>
        </w:rPr>
        <w:tab/>
        <w:t>RENATE in the conference)</w:t>
      </w:r>
    </w:p>
    <w:p w:rsidR="00DE33F6" w:rsidRPr="00DE33F6" w:rsidRDefault="00DE33F6" w:rsidP="00DE33F6">
      <w:pPr>
        <w:jc w:val="both"/>
        <w:rPr>
          <w:rFonts w:ascii="Arial" w:hAnsi="Arial" w:cs="Arial"/>
          <w:lang w:val="en-US"/>
        </w:rPr>
      </w:pPr>
    </w:p>
    <w:p w:rsidR="00DE33F6" w:rsidRPr="00DE33F6" w:rsidRDefault="00DE33F6" w:rsidP="00DE33F6">
      <w:pPr>
        <w:jc w:val="both"/>
        <w:rPr>
          <w:rFonts w:ascii="Arial" w:hAnsi="Arial" w:cs="Arial"/>
          <w:lang w:val="en-US"/>
        </w:rPr>
      </w:pPr>
    </w:p>
    <w:p w:rsidR="00DE33F6" w:rsidRPr="00DE33F6" w:rsidRDefault="00DE33F6" w:rsidP="00DE33F6">
      <w:pPr>
        <w:jc w:val="both"/>
        <w:rPr>
          <w:rFonts w:ascii="Arial" w:hAnsi="Arial" w:cs="Arial"/>
          <w:lang w:val="en-US"/>
        </w:rPr>
      </w:pPr>
      <w:r>
        <w:rPr>
          <w:rFonts w:ascii="Arial" w:hAnsi="Arial" w:cs="Arial"/>
          <w:lang w:val="en-US"/>
        </w:rPr>
        <w:t>6. Mai 2023/Sybille Bader</w:t>
      </w:r>
      <w:r w:rsidRPr="00DE33F6">
        <w:rPr>
          <w:rFonts w:ascii="Arial" w:hAnsi="Arial" w:cs="Arial"/>
          <w:lang w:val="en-US"/>
        </w:rPr>
        <w:tab/>
      </w:r>
      <w:r w:rsidRPr="00DE33F6">
        <w:rPr>
          <w:rFonts w:ascii="Arial" w:hAnsi="Arial" w:cs="Arial"/>
          <w:lang w:val="en-US"/>
        </w:rPr>
        <w:tab/>
      </w:r>
      <w:r w:rsidRPr="00DE33F6">
        <w:rPr>
          <w:rFonts w:ascii="Arial" w:hAnsi="Arial" w:cs="Arial"/>
          <w:lang w:val="en-US"/>
        </w:rPr>
        <w:tab/>
      </w:r>
      <w:r w:rsidRPr="00DE33F6">
        <w:rPr>
          <w:rFonts w:ascii="Arial" w:hAnsi="Arial" w:cs="Arial"/>
          <w:lang w:val="en-US"/>
        </w:rPr>
        <w:tab/>
      </w:r>
    </w:p>
    <w:sectPr w:rsidR="00DE33F6" w:rsidRPr="00DE33F6">
      <w:footerReference w:type="even"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6DD4" w:rsidRDefault="00F96DD4" w:rsidP="00DE33F6">
      <w:r>
        <w:separator/>
      </w:r>
    </w:p>
  </w:endnote>
  <w:endnote w:type="continuationSeparator" w:id="0">
    <w:p w:rsidR="00F96DD4" w:rsidRDefault="00F96DD4" w:rsidP="00DE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328715306"/>
      <w:docPartObj>
        <w:docPartGallery w:val="Page Numbers (Bottom of Page)"/>
        <w:docPartUnique/>
      </w:docPartObj>
    </w:sdtPr>
    <w:sdtContent>
      <w:p w:rsidR="00DE33F6" w:rsidRDefault="00DE33F6" w:rsidP="00B837DA">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DE33F6" w:rsidRDefault="00DE33F6" w:rsidP="00DE33F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969931689"/>
      <w:docPartObj>
        <w:docPartGallery w:val="Page Numbers (Bottom of Page)"/>
        <w:docPartUnique/>
      </w:docPartObj>
    </w:sdtPr>
    <w:sdtContent>
      <w:p w:rsidR="00DE33F6" w:rsidRDefault="00DE33F6" w:rsidP="00B837DA">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rsidR="00DE33F6" w:rsidRDefault="00DE33F6" w:rsidP="00DE33F6">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6DD4" w:rsidRDefault="00F96DD4" w:rsidP="00DE33F6">
      <w:r>
        <w:separator/>
      </w:r>
    </w:p>
  </w:footnote>
  <w:footnote w:type="continuationSeparator" w:id="0">
    <w:p w:rsidR="00F96DD4" w:rsidRDefault="00F96DD4" w:rsidP="00DE33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C3D"/>
    <w:rsid w:val="001B5C3D"/>
    <w:rsid w:val="00607A0B"/>
    <w:rsid w:val="00A60119"/>
    <w:rsid w:val="00DE33F6"/>
    <w:rsid w:val="00F44A07"/>
    <w:rsid w:val="00F96DD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088BA309"/>
  <w15:chartTrackingRefBased/>
  <w15:docId w15:val="{C1C65EA1-180B-2B45-AB6B-861E4B4F4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B5C3D"/>
    <w:rPr>
      <w:color w:val="0563C1" w:themeColor="hyperlink"/>
      <w:u w:val="single"/>
    </w:rPr>
  </w:style>
  <w:style w:type="character" w:styleId="BesuchterLink">
    <w:name w:val="FollowedHyperlink"/>
    <w:basedOn w:val="Absatz-Standardschriftart"/>
    <w:uiPriority w:val="99"/>
    <w:semiHidden/>
    <w:unhideWhenUsed/>
    <w:rsid w:val="001B5C3D"/>
    <w:rPr>
      <w:color w:val="954F72" w:themeColor="followedHyperlink"/>
      <w:u w:val="single"/>
    </w:rPr>
  </w:style>
  <w:style w:type="character" w:styleId="NichtaufgelsteErwhnung">
    <w:name w:val="Unresolved Mention"/>
    <w:basedOn w:val="Absatz-Standardschriftart"/>
    <w:uiPriority w:val="99"/>
    <w:semiHidden/>
    <w:unhideWhenUsed/>
    <w:rsid w:val="001B5C3D"/>
    <w:rPr>
      <w:color w:val="605E5C"/>
      <w:shd w:val="clear" w:color="auto" w:fill="E1DFDD"/>
    </w:rPr>
  </w:style>
  <w:style w:type="paragraph" w:styleId="Fuzeile">
    <w:name w:val="footer"/>
    <w:basedOn w:val="Standard"/>
    <w:link w:val="FuzeileZchn"/>
    <w:uiPriority w:val="99"/>
    <w:unhideWhenUsed/>
    <w:rsid w:val="00DE33F6"/>
    <w:pPr>
      <w:tabs>
        <w:tab w:val="center" w:pos="4536"/>
        <w:tab w:val="right" w:pos="9072"/>
      </w:tabs>
    </w:pPr>
  </w:style>
  <w:style w:type="character" w:customStyle="1" w:styleId="FuzeileZchn">
    <w:name w:val="Fußzeile Zchn"/>
    <w:basedOn w:val="Absatz-Standardschriftart"/>
    <w:link w:val="Fuzeile"/>
    <w:uiPriority w:val="99"/>
    <w:rsid w:val="00DE33F6"/>
  </w:style>
  <w:style w:type="character" w:styleId="Seitenzahl">
    <w:name w:val="page number"/>
    <w:basedOn w:val="Absatz-Standardschriftart"/>
    <w:uiPriority w:val="99"/>
    <w:semiHidden/>
    <w:unhideWhenUsed/>
    <w:rsid w:val="00DE33F6"/>
  </w:style>
  <w:style w:type="paragraph" w:styleId="StandardWeb">
    <w:name w:val="Normal (Web)"/>
    <w:basedOn w:val="Standard"/>
    <w:uiPriority w:val="99"/>
    <w:semiHidden/>
    <w:unhideWhenUsed/>
    <w:rsid w:val="00DE33F6"/>
    <w:pPr>
      <w:spacing w:before="100" w:beforeAutospacing="1" w:after="100" w:afterAutospacing="1"/>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DE33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e.ing" TargetMode="External"/><Relationship Id="rId13" Type="http://schemas.openxmlformats.org/officeDocument/2006/relationships/hyperlink" Target="http://www.bepart.or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m.coe.int/report-of-the-committee-for-the-interreligious-and-interconvitional-di/1680aad0ba" TargetMode="External"/><Relationship Id="rId12" Type="http://schemas.openxmlformats.org/officeDocument/2006/relationships/hyperlink" Target="http://www.cure-campaign.org"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m.coe.int/report-of-the-committee-for-the-interreligious-and-interconvitional-di/1680aad0ba"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s://rm.coe.int/recommendation-for-a-global-approach-of-the-rights-of-refugees-and-mig/1680ab0e0d"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rm.coe.int/recommendation-of-the-ingo-conference-to-the-summit-of-heads-of-state-/1680ab0e0c" TargetMode="External"/><Relationship Id="rId14"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983</Words>
  <Characters>6200</Characters>
  <Application>Microsoft Office Word</Application>
  <DocSecurity>0</DocSecurity>
  <Lines>51</Lines>
  <Paragraphs>14</Paragraphs>
  <ScaleCrop>false</ScaleCrop>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Sybille Bader</dc:creator>
  <cp:keywords/>
  <dc:description/>
  <cp:lastModifiedBy>Sybille Bader</cp:lastModifiedBy>
  <cp:revision>2</cp:revision>
  <cp:lastPrinted>2023-05-15T05:38:00Z</cp:lastPrinted>
  <dcterms:created xsi:type="dcterms:W3CDTF">2023-05-24T05:28:00Z</dcterms:created>
  <dcterms:modified xsi:type="dcterms:W3CDTF">2023-05-24T05:28:00Z</dcterms:modified>
</cp:coreProperties>
</file>